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523"/>
        <w:gridCol w:w="5573"/>
      </w:tblGrid>
      <w:tr w:rsidR="004D017C" w:rsidTr="000362C4">
        <w:trPr>
          <w:tblHeader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D017C" w:rsidRPr="00171F7D" w:rsidRDefault="00BE0C03" w:rsidP="00BE0C0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71F7D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523" w:type="dxa"/>
            <w:tcBorders>
              <w:top w:val="double" w:sz="4" w:space="0" w:color="auto"/>
              <w:bottom w:val="single" w:sz="12" w:space="0" w:color="auto"/>
            </w:tcBorders>
          </w:tcPr>
          <w:p w:rsidR="004D017C" w:rsidRPr="00171F7D" w:rsidRDefault="000362C4" w:rsidP="000362C4">
            <w:pPr>
              <w:jc w:val="center"/>
              <w:rPr>
                <w:b/>
                <w:sz w:val="28"/>
                <w:szCs w:val="28"/>
              </w:rPr>
            </w:pPr>
            <w:r w:rsidRPr="00171F7D">
              <w:rPr>
                <w:rFonts w:hint="eastAsia"/>
                <w:b/>
                <w:sz w:val="28"/>
                <w:szCs w:val="28"/>
              </w:rPr>
              <w:t>工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作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事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項</w:t>
            </w:r>
          </w:p>
        </w:tc>
        <w:tc>
          <w:tcPr>
            <w:tcW w:w="557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017C" w:rsidRPr="00171F7D" w:rsidRDefault="000362C4" w:rsidP="00BE0C03">
            <w:pPr>
              <w:jc w:val="center"/>
              <w:rPr>
                <w:b/>
                <w:sz w:val="28"/>
                <w:szCs w:val="28"/>
              </w:rPr>
            </w:pPr>
            <w:r w:rsidRPr="00171F7D">
              <w:rPr>
                <w:rFonts w:hint="eastAsia"/>
                <w:b/>
                <w:sz w:val="28"/>
                <w:szCs w:val="28"/>
              </w:rPr>
              <w:t>工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作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項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目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說</w:t>
            </w:r>
            <w:r w:rsidRPr="00171F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71F7D">
              <w:rPr>
                <w:rFonts w:hint="eastAsia"/>
                <w:b/>
                <w:sz w:val="28"/>
                <w:szCs w:val="28"/>
              </w:rPr>
              <w:t>明</w:t>
            </w:r>
          </w:p>
        </w:tc>
      </w:tr>
      <w:tr w:rsidR="00854F2F" w:rsidTr="00571426">
        <w:tc>
          <w:tcPr>
            <w:tcW w:w="1586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854F2F" w:rsidRDefault="00854F2F">
            <w:r>
              <w:rPr>
                <w:rFonts w:hint="eastAsia"/>
              </w:rPr>
              <w:t>一、自評報告</w:t>
            </w:r>
          </w:p>
        </w:tc>
        <w:tc>
          <w:tcPr>
            <w:tcW w:w="9096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pct20" w:color="auto" w:fill="auto"/>
          </w:tcPr>
          <w:p w:rsidR="00854F2F" w:rsidRPr="00BA5C8B" w:rsidRDefault="00854F2F">
            <w:pPr>
              <w:rPr>
                <w:b/>
              </w:rPr>
            </w:pPr>
            <w:r w:rsidRPr="00BA5C8B">
              <w:rPr>
                <w:rFonts w:hint="eastAsia"/>
                <w:b/>
              </w:rPr>
              <w:t>項目一、目標、核心能力與課程設計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4D01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確定教育目標與擬訂發展計畫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E40B6B" w:rsidP="00E40B6B">
            <w:pPr>
              <w:pStyle w:val="a6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系所依照本校定位擬訂教育目標。</w:t>
            </w:r>
          </w:p>
          <w:p w:rsidR="00E40B6B" w:rsidRDefault="00E40B6B" w:rsidP="00E40B6B">
            <w:pPr>
              <w:pStyle w:val="a6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系所製作</w:t>
            </w:r>
            <w:r>
              <w:rPr>
                <w:rFonts w:hint="eastAsia"/>
              </w:rPr>
              <w:t>SWOT</w:t>
            </w:r>
            <w:r>
              <w:rPr>
                <w:rFonts w:hint="eastAsia"/>
              </w:rPr>
              <w:t>分析表。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Pr="004D017C" w:rsidRDefault="000362C4" w:rsidP="004D01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訂定學生核心能力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E40B6B" w:rsidP="00E40B6B">
            <w:pPr>
              <w:pStyle w:val="a6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檢視系所核心能力是否與學院、學校基本素養結合，並落實更新機制。</w:t>
            </w:r>
          </w:p>
          <w:p w:rsidR="00E40B6B" w:rsidRDefault="00E40B6B" w:rsidP="00E40B6B">
            <w:pPr>
              <w:pStyle w:val="a6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製作系所學生核心能力與課程規劃對應表。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4D01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課程規劃與設計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E40B6B" w:rsidP="00E40B6B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說明系所教育目標、核心能力及課程規劃與設計之關聯。</w:t>
            </w:r>
          </w:p>
          <w:p w:rsidR="00E40B6B" w:rsidRDefault="00E40B6B" w:rsidP="00E40B6B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說明系所核心能力與課外學習活動之關聯。</w:t>
            </w:r>
          </w:p>
          <w:p w:rsidR="00E40B6B" w:rsidRDefault="00E40B6B" w:rsidP="00E40B6B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檢附</w:t>
            </w:r>
            <w:r>
              <w:rPr>
                <w:rFonts w:hint="eastAsia"/>
              </w:rPr>
              <w:t>101</w:t>
            </w:r>
            <w:proofErr w:type="gramStart"/>
            <w:r>
              <w:rPr>
                <w:rFonts w:hint="eastAsia"/>
              </w:rPr>
              <w:t>學年度系所</w:t>
            </w:r>
            <w:proofErr w:type="gramEnd"/>
            <w:r>
              <w:rPr>
                <w:rFonts w:hint="eastAsia"/>
              </w:rPr>
              <w:t>課程改進委員會名單，宜包含校外學者、產業及學生代表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含畢業生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E40B6B" w:rsidRDefault="00E40B6B" w:rsidP="00E40B6B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檢附歷次系所課程委員會會議紀錄。</w:t>
            </w:r>
          </w:p>
          <w:p w:rsidR="00E40B6B" w:rsidRDefault="00E40B6B" w:rsidP="00E40B6B">
            <w:pPr>
              <w:pStyle w:val="a6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檢附其他課程規劃與設計之相關資料。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4D01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課程地圖建置與宣導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7773BA">
            <w:r>
              <w:rPr>
                <w:rFonts w:hint="eastAsia"/>
              </w:rPr>
              <w:t>檢附課程地圖宣導方案及執行成果資料。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4D01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ascii="Times New Roman" w:hAnsi="Times New Roman" w:hint="eastAsia"/>
                <w:szCs w:val="24"/>
              </w:rPr>
              <w:t>師生瞭解教育目標與核心能力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7773BA">
            <w:r>
              <w:rPr>
                <w:rFonts w:hint="eastAsia"/>
              </w:rPr>
              <w:t>檢附宣導教職員瞭解教育目標與核心能力方案及執行成果相關資料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如問卷調查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Pr="004D017C" w:rsidRDefault="000362C4" w:rsidP="004D01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校務發展計畫中學程設置</w:t>
            </w:r>
            <w:r w:rsidR="007773BA">
              <w:rPr>
                <w:rFonts w:hint="eastAsia"/>
              </w:rPr>
              <w:t>(</w:t>
            </w:r>
            <w:r w:rsidR="007773BA">
              <w:rPr>
                <w:rFonts w:hint="eastAsia"/>
              </w:rPr>
              <w:t>學位學程適用</w:t>
            </w:r>
            <w:r w:rsidR="007773BA"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7773BA">
            <w:r>
              <w:rPr>
                <w:rFonts w:hint="eastAsia"/>
              </w:rPr>
              <w:t>檢附校務發展計畫中與學程設置之相關資料。</w:t>
            </w:r>
          </w:p>
        </w:tc>
      </w:tr>
      <w:tr w:rsidR="00854F2F" w:rsidTr="00223727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854F2F" w:rsidRDefault="00854F2F"/>
        </w:tc>
        <w:tc>
          <w:tcPr>
            <w:tcW w:w="9096" w:type="dxa"/>
            <w:gridSpan w:val="2"/>
            <w:tcBorders>
              <w:right w:val="double" w:sz="4" w:space="0" w:color="auto"/>
            </w:tcBorders>
            <w:shd w:val="pct20" w:color="auto" w:fill="auto"/>
          </w:tcPr>
          <w:p w:rsidR="00854F2F" w:rsidRPr="00BA5C8B" w:rsidRDefault="00854F2F">
            <w:pPr>
              <w:rPr>
                <w:b/>
              </w:rPr>
            </w:pPr>
            <w:r w:rsidRPr="00BA5C8B">
              <w:rPr>
                <w:rFonts w:hint="eastAsia"/>
                <w:b/>
              </w:rPr>
              <w:t>項目二、教師教學與學習評量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4D017C">
              <w:rPr>
                <w:rFonts w:hint="eastAsia"/>
              </w:rPr>
              <w:t>專、兼任教師學經歷基本資料表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7773BA">
            <w:proofErr w:type="gramStart"/>
            <w:r>
              <w:rPr>
                <w:rFonts w:hint="eastAsia"/>
              </w:rPr>
              <w:t>檢附專</w:t>
            </w:r>
            <w:proofErr w:type="gramEnd"/>
            <w:r>
              <w:rPr>
                <w:rFonts w:hint="eastAsia"/>
              </w:rPr>
              <w:t>、兼任教師學經歷基本資料表。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六年內教師流動資料表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7602C4" w:rsidRDefault="007602C4" w:rsidP="007602C4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提供系所教師遴選機制之資料。</w:t>
            </w:r>
          </w:p>
          <w:p w:rsidR="000362C4" w:rsidRDefault="000D2942" w:rsidP="007602C4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檢附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年內</w:t>
            </w:r>
            <w:r>
              <w:rPr>
                <w:rFonts w:hint="eastAsia"/>
              </w:rPr>
              <w:t>(</w:t>
            </w:r>
            <w:r w:rsidRPr="000D2942">
              <w:rPr>
                <w:rFonts w:hint="eastAsia"/>
              </w:rPr>
              <w:t>96</w:t>
            </w:r>
            <w:r w:rsidRPr="000D2942">
              <w:rPr>
                <w:rFonts w:hint="eastAsia"/>
              </w:rPr>
              <w:t>學年度至</w:t>
            </w:r>
            <w:r w:rsidRPr="000D2942">
              <w:rPr>
                <w:rFonts w:hint="eastAsia"/>
              </w:rPr>
              <w:t>101</w:t>
            </w:r>
            <w:r w:rsidRPr="000D2942">
              <w:rPr>
                <w:rFonts w:hint="eastAsia"/>
              </w:rPr>
              <w:t>學年度上學期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教師流動資料表。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教師自編講義或編製數位媒材之成果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7602C4">
            <w:proofErr w:type="gramStart"/>
            <w:r>
              <w:rPr>
                <w:rFonts w:hint="eastAsia"/>
              </w:rPr>
              <w:t>檢附系所</w:t>
            </w:r>
            <w:proofErr w:type="gramEnd"/>
            <w:r>
              <w:rPr>
                <w:rFonts w:hint="eastAsia"/>
              </w:rPr>
              <w:t>創新教學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教材獎勵機制之成果資料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如舉辦教師創新教材及教法分享成果發表會，善用數位學習平台等相關資料</w:t>
            </w:r>
            <w:r>
              <w:rPr>
                <w:rFonts w:hint="eastAsia"/>
              </w:rPr>
              <w:t>)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教學評鑑結果與教師教學專業成長之相關資料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7602C4">
            <w:r>
              <w:rPr>
                <w:rFonts w:hint="eastAsia"/>
              </w:rPr>
              <w:t>檢附資料如下：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執行教學評鑑機制之成果。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配合學校推動教師教學卓越獎勵機制之成果。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成立教師專業成長社群。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執行新進教師輔導機制。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推動教學助理制度之成果。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鼓勵教師參與多元教學與學習評量研習之成果。</w:t>
            </w:r>
          </w:p>
          <w:p w:rsidR="007602C4" w:rsidRDefault="007602C4" w:rsidP="007602C4">
            <w:pPr>
              <w:pStyle w:val="a6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教師依據核心能力，進行教學設計、應用多元教</w:t>
            </w:r>
            <w:r>
              <w:rPr>
                <w:rFonts w:hint="eastAsia"/>
              </w:rPr>
              <w:lastRenderedPageBreak/>
              <w:t>學方法與設計多元學習評量之資料。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教師實務教學成果之相關資料（在職專班適用）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10562F">
            <w:r>
              <w:rPr>
                <w:rFonts w:hint="eastAsia"/>
              </w:rPr>
              <w:t>檢附教師實務教學成果之相關資料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如教學講義、活動照片、外界師資名單、學生論文主題與實務應用結合資料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</w:tcPr>
          <w:p w:rsidR="000362C4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校、院（系）提供學位學程空間與設備支援的之相關資料（學位學程適用）</w:t>
            </w:r>
          </w:p>
        </w:tc>
        <w:tc>
          <w:tcPr>
            <w:tcW w:w="5573" w:type="dxa"/>
            <w:tcBorders>
              <w:right w:val="double" w:sz="4" w:space="0" w:color="auto"/>
            </w:tcBorders>
          </w:tcPr>
          <w:p w:rsidR="000362C4" w:rsidRDefault="0010562F">
            <w:proofErr w:type="gramStart"/>
            <w:r>
              <w:rPr>
                <w:rFonts w:hint="eastAsia"/>
              </w:rPr>
              <w:t>檢附校</w:t>
            </w:r>
            <w:proofErr w:type="gramEnd"/>
            <w:r>
              <w:rPr>
                <w:rFonts w:hint="eastAsia"/>
              </w:rPr>
              <w:t>、院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提供學位學程空間與設備支援的相關資料。</w:t>
            </w:r>
          </w:p>
        </w:tc>
      </w:tr>
      <w:tr w:rsidR="00854F2F" w:rsidTr="001A6352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854F2F" w:rsidRDefault="00854F2F"/>
        </w:tc>
        <w:tc>
          <w:tcPr>
            <w:tcW w:w="9096" w:type="dxa"/>
            <w:gridSpan w:val="2"/>
            <w:tcBorders>
              <w:right w:val="double" w:sz="4" w:space="0" w:color="auto"/>
            </w:tcBorders>
            <w:shd w:val="pct20" w:color="auto" w:fill="auto"/>
          </w:tcPr>
          <w:p w:rsidR="00854F2F" w:rsidRPr="00BA5C8B" w:rsidRDefault="00854F2F">
            <w:pPr>
              <w:rPr>
                <w:b/>
              </w:rPr>
            </w:pPr>
            <w:r w:rsidRPr="00BA5C8B">
              <w:rPr>
                <w:rFonts w:hint="eastAsia"/>
                <w:b/>
              </w:rPr>
              <w:t>項目三、學生輔導與學習資源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行政人力資料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B82D69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B82D69">
              <w:rPr>
                <w:rFonts w:asciiTheme="minorEastAsia" w:eastAsiaTheme="minorEastAsia" w:hAnsiTheme="minorEastAsia" w:hint="eastAsia"/>
                <w:color w:val="000000"/>
              </w:rPr>
              <w:t>提供系所行政人力相關資料。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軟硬體設施資料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B82D69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B82D69">
              <w:rPr>
                <w:rFonts w:asciiTheme="minorEastAsia" w:eastAsiaTheme="minorEastAsia" w:hAnsiTheme="minorEastAsia" w:hint="eastAsia"/>
                <w:color w:val="000000"/>
              </w:rPr>
              <w:t>系所提出學生專用活動與學習空間、配置教學設施、圖書儀器設備等資料。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學習資源之管理與維護相關資料或文件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B82D69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B82D69">
              <w:rPr>
                <w:rFonts w:asciiTheme="minorEastAsia" w:eastAsiaTheme="minorEastAsia" w:hAnsiTheme="minorEastAsia" w:hint="eastAsia"/>
                <w:color w:val="000000"/>
              </w:rPr>
              <w:t>系所訂定各種學習資源之管理與維護機制，以提供學生優質之學習環境。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年度專用經費資料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B82D69" w:rsidRDefault="000362C4" w:rsidP="00B82D69">
            <w:pPr>
              <w:rPr>
                <w:rFonts w:asciiTheme="minorEastAsia" w:eastAsiaTheme="minorEastAsia" w:hAnsiTheme="minorEastAsia" w:cs="新細明體"/>
              </w:rPr>
            </w:pPr>
            <w:proofErr w:type="gramStart"/>
            <w:r w:rsidRPr="00B82D69">
              <w:rPr>
                <w:rFonts w:asciiTheme="minorEastAsia" w:eastAsiaTheme="minorEastAsia" w:hAnsiTheme="minorEastAsia" w:hint="eastAsia"/>
              </w:rPr>
              <w:t>檢附系所</w:t>
            </w:r>
            <w:proofErr w:type="gramEnd"/>
            <w:r w:rsidRPr="00B82D69">
              <w:rPr>
                <w:rFonts w:asciiTheme="minorEastAsia" w:eastAsiaTheme="minorEastAsia" w:hAnsiTheme="minorEastAsia" w:hint="eastAsia"/>
              </w:rPr>
              <w:t>年度專用經費資料。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教師指導學生</w:t>
            </w:r>
            <w:r w:rsidRPr="00B82D69">
              <w:rPr>
                <w:rFonts w:hint="eastAsia"/>
              </w:rPr>
              <w:t>(</w:t>
            </w:r>
            <w:r w:rsidRPr="00B82D69">
              <w:rPr>
                <w:rFonts w:hint="eastAsia"/>
              </w:rPr>
              <w:t>研究生</w:t>
            </w:r>
            <w:r w:rsidRPr="00B82D69">
              <w:rPr>
                <w:rFonts w:hint="eastAsia"/>
              </w:rPr>
              <w:t>)</w:t>
            </w:r>
            <w:r w:rsidRPr="00B82D69">
              <w:rPr>
                <w:rFonts w:hint="eastAsia"/>
              </w:rPr>
              <w:t>人數及教師晤談時間執行情形之相關資料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854F2F" w:rsidRDefault="000362C4" w:rsidP="00854F2F">
            <w:pPr>
              <w:pStyle w:val="a6"/>
              <w:numPr>
                <w:ilvl w:val="0"/>
                <w:numId w:val="5"/>
              </w:numPr>
              <w:ind w:leftChars="0"/>
            </w:pPr>
            <w:r w:rsidRPr="00854F2F">
              <w:rPr>
                <w:rFonts w:hint="eastAsia"/>
              </w:rPr>
              <w:t>檢附導師制資料。</w:t>
            </w:r>
          </w:p>
          <w:p w:rsidR="00854F2F" w:rsidRPr="00854F2F" w:rsidRDefault="000362C4" w:rsidP="00854F2F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 w:cs="新細明體"/>
                <w:color w:val="000000"/>
              </w:rPr>
            </w:pPr>
            <w:proofErr w:type="gramStart"/>
            <w:r w:rsidRPr="00854F2F">
              <w:rPr>
                <w:rFonts w:hint="eastAsia"/>
              </w:rPr>
              <w:t>檢附系所</w:t>
            </w:r>
            <w:proofErr w:type="gramEnd"/>
            <w:r w:rsidRPr="00854F2F">
              <w:rPr>
                <w:rFonts w:hint="eastAsia"/>
              </w:rPr>
              <w:t>配合學校學習預警制度之輔導紀錄。</w:t>
            </w:r>
          </w:p>
          <w:p w:rsidR="00854F2F" w:rsidRPr="00854F2F" w:rsidRDefault="000362C4" w:rsidP="00854F2F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854F2F">
              <w:rPr>
                <w:rFonts w:hint="eastAsia"/>
              </w:rPr>
              <w:t>結合教學發展中心相關研習輔導紀錄。</w:t>
            </w:r>
          </w:p>
          <w:p w:rsidR="000362C4" w:rsidRPr="00854F2F" w:rsidRDefault="000362C4" w:rsidP="00854F2F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854F2F">
              <w:rPr>
                <w:rFonts w:hint="eastAsia"/>
              </w:rPr>
              <w:t>提供學生學習和生涯輔導之資料。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獎助學金與學生工讀金資料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B82D69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B82D69">
              <w:rPr>
                <w:rFonts w:asciiTheme="minorEastAsia" w:eastAsiaTheme="minorEastAsia" w:hAnsiTheme="minorEastAsia" w:hint="eastAsia"/>
                <w:color w:val="000000"/>
              </w:rPr>
              <w:t>檢附獎助學金與學生工讀金資料。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輔導學生自治組織運作相關資料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B82D69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B82D69">
              <w:rPr>
                <w:rFonts w:asciiTheme="minorEastAsia" w:eastAsiaTheme="minorEastAsia" w:hAnsiTheme="minorEastAsia" w:hint="eastAsia"/>
                <w:color w:val="000000"/>
              </w:rPr>
              <w:t>檢附輔導學生自治組織運作相關資料。</w:t>
            </w:r>
          </w:p>
        </w:tc>
      </w:tr>
      <w:tr w:rsidR="00854F2F" w:rsidTr="00FC678A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854F2F" w:rsidRDefault="00854F2F"/>
        </w:tc>
        <w:tc>
          <w:tcPr>
            <w:tcW w:w="9096" w:type="dxa"/>
            <w:gridSpan w:val="2"/>
            <w:tcBorders>
              <w:right w:val="double" w:sz="4" w:space="0" w:color="auto"/>
            </w:tcBorders>
            <w:shd w:val="pct20" w:color="auto" w:fill="auto"/>
          </w:tcPr>
          <w:p w:rsidR="00854F2F" w:rsidRPr="00BA5C8B" w:rsidRDefault="00854F2F">
            <w:pPr>
              <w:rPr>
                <w:b/>
              </w:rPr>
            </w:pPr>
            <w:r w:rsidRPr="00BA5C8B">
              <w:rPr>
                <w:rFonts w:hint="eastAsia"/>
                <w:b/>
              </w:rPr>
              <w:t>項目四、學術與專業表現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教師之學術研究表現成果資料（如學術著作資料、創作、展演等）</w:t>
            </w:r>
          </w:p>
        </w:tc>
        <w:tc>
          <w:tcPr>
            <w:tcW w:w="5573" w:type="dxa"/>
            <w:vMerge w:val="restart"/>
            <w:tcBorders>
              <w:right w:val="double" w:sz="4" w:space="0" w:color="auto"/>
            </w:tcBorders>
            <w:vAlign w:val="center"/>
          </w:tcPr>
          <w:p w:rsidR="00854F2F" w:rsidRDefault="000362C4" w:rsidP="00965290">
            <w:pPr>
              <w:rPr>
                <w:rFonts w:asciiTheme="minorEastAsia" w:eastAsiaTheme="minorEastAsia" w:hAnsiTheme="minorEastAsia"/>
              </w:rPr>
            </w:pPr>
            <w:r w:rsidRPr="00965290">
              <w:rPr>
                <w:rFonts w:asciiTheme="minorEastAsia" w:eastAsiaTheme="minorEastAsia" w:hAnsiTheme="minorEastAsia" w:hint="eastAsia"/>
              </w:rPr>
              <w:t>檢附資料如下：</w:t>
            </w:r>
          </w:p>
          <w:p w:rsidR="00854F2F" w:rsidRDefault="000362C4" w:rsidP="00854F2F">
            <w:pPr>
              <w:pStyle w:val="a6"/>
              <w:numPr>
                <w:ilvl w:val="0"/>
                <w:numId w:val="6"/>
              </w:numPr>
              <w:ind w:leftChars="0"/>
            </w:pPr>
            <w:r w:rsidRPr="00854F2F">
              <w:rPr>
                <w:rFonts w:hint="eastAsia"/>
              </w:rPr>
              <w:t>教學方面：教師近三年教學現況、教學科目與時數統計、各科教學大綱、自編教材或講義、教學網站、個人自評、學生教學回饋評鑑、教學評鑑意見自我改善策略與行動、學生成就表現、教學專業成長、教學優良事蹟。</w:t>
            </w:r>
          </w:p>
          <w:p w:rsidR="00854F2F" w:rsidRDefault="000362C4" w:rsidP="00854F2F">
            <w:pPr>
              <w:pStyle w:val="a6"/>
              <w:numPr>
                <w:ilvl w:val="0"/>
                <w:numId w:val="6"/>
              </w:numPr>
              <w:ind w:leftChars="0"/>
            </w:pPr>
            <w:r w:rsidRPr="00854F2F">
              <w:rPr>
                <w:rFonts w:hint="eastAsia"/>
              </w:rPr>
              <w:t>研究方面：學術榮譽、研究與專業表現、研究數量與品質</w:t>
            </w:r>
            <w:r w:rsidRPr="00854F2F">
              <w:rPr>
                <w:rFonts w:hint="eastAsia"/>
              </w:rPr>
              <w:t>(</w:t>
            </w:r>
            <w:r w:rsidRPr="00854F2F">
              <w:rPr>
                <w:rFonts w:hint="eastAsia"/>
              </w:rPr>
              <w:t>著作目錄、研發成果與專利、展演或競賽得獎等</w:t>
            </w:r>
            <w:r w:rsidRPr="00854F2F">
              <w:rPr>
                <w:rFonts w:hint="eastAsia"/>
              </w:rPr>
              <w:t>)</w:t>
            </w:r>
            <w:r w:rsidRPr="00854F2F">
              <w:rPr>
                <w:rFonts w:hint="eastAsia"/>
              </w:rPr>
              <w:t>、研究與教學契合程度、研究與專業表現之貢獻（分學術發展與社會進步）。</w:t>
            </w:r>
          </w:p>
          <w:p w:rsidR="000362C4" w:rsidRPr="00854F2F" w:rsidRDefault="000362C4" w:rsidP="00854F2F">
            <w:pPr>
              <w:pStyle w:val="a6"/>
              <w:numPr>
                <w:ilvl w:val="0"/>
                <w:numId w:val="6"/>
              </w:numPr>
              <w:ind w:leftChars="0"/>
            </w:pPr>
            <w:r w:rsidRPr="00854F2F">
              <w:rPr>
                <w:rFonts w:hint="eastAsia"/>
              </w:rPr>
              <w:t>服務及輔導方面：如學生學習輔導與研究生指導等校內外服務及輔導資料。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教師專業服務表現成果資料</w:t>
            </w:r>
            <w:r w:rsidRPr="00B82D69">
              <w:rPr>
                <w:rFonts w:hint="eastAsia"/>
              </w:rPr>
              <w:t>(</w:t>
            </w:r>
            <w:r w:rsidRPr="00B82D69">
              <w:rPr>
                <w:rFonts w:hint="eastAsia"/>
              </w:rPr>
              <w:t>校內外服務</w:t>
            </w:r>
            <w:r w:rsidRPr="00B82D69">
              <w:rPr>
                <w:rFonts w:hint="eastAsia"/>
              </w:rPr>
              <w:t>)</w:t>
            </w:r>
          </w:p>
        </w:tc>
        <w:tc>
          <w:tcPr>
            <w:tcW w:w="5573" w:type="dxa"/>
            <w:vMerge/>
            <w:tcBorders>
              <w:right w:val="double" w:sz="4" w:space="0" w:color="auto"/>
            </w:tcBorders>
            <w:vAlign w:val="center"/>
          </w:tcPr>
          <w:p w:rsidR="000362C4" w:rsidRDefault="000362C4">
            <w:pPr>
              <w:rPr>
                <w:rFonts w:ascii="標楷體" w:eastAsia="標楷體" w:hAnsi="標楷體" w:cs="新細明體"/>
              </w:rPr>
            </w:pP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學士班學生專題研究表現成</w:t>
            </w:r>
            <w:r w:rsidRPr="00B82D69">
              <w:rPr>
                <w:rFonts w:hint="eastAsia"/>
              </w:rPr>
              <w:lastRenderedPageBreak/>
              <w:t>果資料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965290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檢附學士班學生專題研究表現成果資料。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碩、博士班學生之數量、學術與專業表現成果資料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965290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proofErr w:type="gramStart"/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檢附碩</w:t>
            </w:r>
            <w:proofErr w:type="gramEnd"/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、博士班學生之數量、學術與專業表現成果資料。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學生論文主題與實務應用結合之資料（在職專班適用）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965290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檢附學生論文主題與實務應用結合之資料。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學生參與國內實務應用或創新活動之資料（在職專班適用）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965290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檢附學生參與國內實務應用或創新活動之資料。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碩、博士班學生之數量、學術與專業表現成果資料（在職專班適用）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965290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proofErr w:type="gramStart"/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檢附碩</w:t>
            </w:r>
            <w:proofErr w:type="gramEnd"/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、博士班學生之數量、學術與專業表現成果資料。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B82D69" w:rsidRDefault="000362C4" w:rsidP="00B82D69">
            <w:pPr>
              <w:pStyle w:val="a6"/>
              <w:numPr>
                <w:ilvl w:val="0"/>
                <w:numId w:val="1"/>
              </w:numPr>
              <w:ind w:leftChars="0"/>
            </w:pPr>
            <w:r w:rsidRPr="00B82D69">
              <w:rPr>
                <w:rFonts w:hint="eastAsia"/>
              </w:rPr>
              <w:t>學生專業實務能力符合現職需求之資料（在職專班適用）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965290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965290">
              <w:rPr>
                <w:rFonts w:asciiTheme="minorEastAsia" w:eastAsiaTheme="minorEastAsia" w:hAnsiTheme="minorEastAsia" w:hint="eastAsia"/>
                <w:color w:val="000000"/>
              </w:rPr>
              <w:t>檢附學生專業實務能力符合現職需求之資料 (如企業雇主調查)。</w:t>
            </w:r>
          </w:p>
        </w:tc>
      </w:tr>
      <w:tr w:rsidR="00854F2F" w:rsidTr="00F9349F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854F2F" w:rsidRDefault="00854F2F"/>
        </w:tc>
        <w:tc>
          <w:tcPr>
            <w:tcW w:w="9096" w:type="dxa"/>
            <w:gridSpan w:val="2"/>
            <w:tcBorders>
              <w:right w:val="double" w:sz="4" w:space="0" w:color="auto"/>
            </w:tcBorders>
            <w:shd w:val="pct20" w:color="auto" w:fill="auto"/>
          </w:tcPr>
          <w:p w:rsidR="00854F2F" w:rsidRPr="00BA5C8B" w:rsidRDefault="00854F2F">
            <w:pPr>
              <w:rPr>
                <w:b/>
              </w:rPr>
            </w:pPr>
            <w:r w:rsidRPr="00BA5C8B">
              <w:rPr>
                <w:rFonts w:hint="eastAsia"/>
                <w:b/>
              </w:rPr>
              <w:t>項目五、畢業生表現與整體自我改善機制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 w:rsidRPr="00211F7C">
              <w:rPr>
                <w:rFonts w:hint="eastAsia"/>
              </w:rPr>
              <w:t>畢業生生涯發展追蹤機制及相關資料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211F7C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檢附畢業生生涯發展追蹤機制及相關資料。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 w:rsidRPr="00211F7C">
              <w:rPr>
                <w:rFonts w:hint="eastAsia"/>
              </w:rPr>
              <w:t>畢業生升學與就業狀況之資料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211F7C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檢附畢業生升學與就業狀況之資料(如畢業生職業分布調查情形)。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 w:rsidRPr="00211F7C">
              <w:rPr>
                <w:rFonts w:hint="eastAsia"/>
              </w:rPr>
              <w:t>畢業生證照種類及通過情形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211F7C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檢附畢業生證照種類及通過情形。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 w:rsidRPr="00211F7C">
              <w:rPr>
                <w:rFonts w:hint="eastAsia"/>
              </w:rPr>
              <w:t>畢業生參加政府主辦或委辦考試通過資料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211F7C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檢附畢業生參加政府主辦或委辦考試通過資料。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系所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擬之畢業</w:t>
            </w:r>
            <w:r w:rsidRPr="00211F7C">
              <w:rPr>
                <w:rFonts w:hint="eastAsia"/>
              </w:rPr>
              <w:t>生學習成效評估之機制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854F2F" w:rsidRPr="00854F2F" w:rsidRDefault="000362C4" w:rsidP="00854F2F">
            <w:pPr>
              <w:pStyle w:val="a6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 w:cs="新細明體"/>
                <w:szCs w:val="24"/>
              </w:rPr>
            </w:pPr>
            <w:r w:rsidRPr="00854F2F">
              <w:rPr>
                <w:rFonts w:hint="eastAsia"/>
              </w:rPr>
              <w:t>制訂系所核心能力檢核方式。</w:t>
            </w:r>
          </w:p>
          <w:p w:rsidR="000362C4" w:rsidRPr="00211F7C" w:rsidRDefault="000362C4" w:rsidP="00854F2F">
            <w:pPr>
              <w:pStyle w:val="a6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 w:cs="新細明體"/>
                <w:szCs w:val="24"/>
              </w:rPr>
            </w:pPr>
            <w:proofErr w:type="gramStart"/>
            <w:r w:rsidRPr="00854F2F">
              <w:rPr>
                <w:rFonts w:hint="eastAsia"/>
              </w:rPr>
              <w:t>檢附系所</w:t>
            </w:r>
            <w:proofErr w:type="gramEnd"/>
            <w:r w:rsidRPr="00854F2F">
              <w:rPr>
                <w:rFonts w:hint="eastAsia"/>
              </w:rPr>
              <w:t>學習成效評量之成果</w:t>
            </w:r>
            <w:r w:rsidRPr="00854F2F">
              <w:rPr>
                <w:rFonts w:hint="eastAsia"/>
              </w:rPr>
              <w:t>(</w:t>
            </w:r>
            <w:proofErr w:type="gramStart"/>
            <w:r w:rsidRPr="00854F2F">
              <w:rPr>
                <w:rFonts w:hint="eastAsia"/>
              </w:rPr>
              <w:t>如系所</w:t>
            </w:r>
            <w:proofErr w:type="gramEnd"/>
            <w:r w:rsidRPr="00854F2F">
              <w:rPr>
                <w:rFonts w:hint="eastAsia"/>
              </w:rPr>
              <w:t>將學生學習成效回饋機制之分析資料，運用在系所教育品質改善之相關資料</w:t>
            </w:r>
            <w:r w:rsidRPr="00854F2F">
              <w:rPr>
                <w:rFonts w:hint="eastAsia"/>
              </w:rPr>
              <w:t>)</w:t>
            </w:r>
            <w:r w:rsidRPr="00854F2F">
              <w:rPr>
                <w:rFonts w:hint="eastAsia"/>
              </w:rPr>
              <w:t>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0362C4" w:rsidRDefault="000362C4"/>
        </w:tc>
        <w:tc>
          <w:tcPr>
            <w:tcW w:w="3523" w:type="dxa"/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 w:rsidRPr="00211F7C">
              <w:rPr>
                <w:rFonts w:hint="eastAsia"/>
              </w:rPr>
              <w:t>系所蒐集、分析利害關係人意見之機制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0362C4" w:rsidRPr="00211F7C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系所蒐集、分析利害關係人意見之機制資料 (如問卷調查、座談、參訪)。</w:t>
            </w:r>
          </w:p>
        </w:tc>
      </w:tr>
      <w:tr w:rsidR="000362C4" w:rsidTr="000362C4">
        <w:tc>
          <w:tcPr>
            <w:tcW w:w="158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0362C4" w:rsidRDefault="000362C4"/>
        </w:tc>
        <w:tc>
          <w:tcPr>
            <w:tcW w:w="3523" w:type="dxa"/>
            <w:tcBorders>
              <w:bottom w:val="single" w:sz="12" w:space="0" w:color="auto"/>
            </w:tcBorders>
            <w:vAlign w:val="center"/>
          </w:tcPr>
          <w:p w:rsidR="000362C4" w:rsidRPr="00211F7C" w:rsidRDefault="000362C4" w:rsidP="00211F7C">
            <w:pPr>
              <w:pStyle w:val="a6"/>
              <w:numPr>
                <w:ilvl w:val="0"/>
                <w:numId w:val="1"/>
              </w:numPr>
              <w:ind w:leftChars="0"/>
            </w:pPr>
            <w:r w:rsidRPr="00211F7C">
              <w:rPr>
                <w:rFonts w:hint="eastAsia"/>
              </w:rPr>
              <w:t>第一週期系所評鑑改善建議執行情形之相關資料（第一週期已受評之系所、在職專班、學位學程部分）</w:t>
            </w:r>
          </w:p>
        </w:tc>
        <w:tc>
          <w:tcPr>
            <w:tcW w:w="557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362C4" w:rsidRPr="00211F7C" w:rsidRDefault="000362C4">
            <w:pPr>
              <w:rPr>
                <w:rFonts w:asciiTheme="minorEastAsia" w:eastAsiaTheme="minorEastAsia" w:hAnsiTheme="minorEastAsia" w:cs="新細明體"/>
                <w:color w:val="000000"/>
              </w:rPr>
            </w:pPr>
            <w:proofErr w:type="gramStart"/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檢附系所</w:t>
            </w:r>
            <w:proofErr w:type="gramEnd"/>
            <w:r w:rsidRPr="00211F7C">
              <w:rPr>
                <w:rFonts w:asciiTheme="minorEastAsia" w:eastAsiaTheme="minorEastAsia" w:hAnsiTheme="minorEastAsia" w:hint="eastAsia"/>
                <w:color w:val="000000"/>
              </w:rPr>
              <w:t>對於第一週期系所評鑑改善建議執行情形之相關資料。</w:t>
            </w:r>
          </w:p>
        </w:tc>
      </w:tr>
      <w:tr w:rsidR="000362C4" w:rsidTr="00561637">
        <w:tc>
          <w:tcPr>
            <w:tcW w:w="1586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0362C4" w:rsidRDefault="000362C4">
            <w:r>
              <w:rPr>
                <w:rFonts w:hint="eastAsia"/>
              </w:rPr>
              <w:t>二、</w:t>
            </w:r>
            <w:r w:rsidRPr="00AC5B6D">
              <w:rPr>
                <w:rFonts w:hint="eastAsia"/>
              </w:rPr>
              <w:t>實地訪評</w:t>
            </w:r>
          </w:p>
        </w:tc>
        <w:tc>
          <w:tcPr>
            <w:tcW w:w="352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362C4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系</w:t>
            </w:r>
            <w:r w:rsidR="00C655BA">
              <w:rPr>
                <w:rFonts w:hint="eastAsia"/>
              </w:rPr>
              <w:t>所實地訪評規劃表</w:t>
            </w:r>
          </w:p>
        </w:tc>
        <w:tc>
          <w:tcPr>
            <w:tcW w:w="5573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362C4" w:rsidRPr="00AC5B6D" w:rsidRDefault="00C655BA">
            <w:pPr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proofErr w:type="gramStart"/>
            <w:r>
              <w:rPr>
                <w:rFonts w:asciiTheme="minorEastAsia" w:eastAsiaTheme="minorEastAsia" w:hAnsiTheme="minorEastAsia" w:cs="新細明體" w:hint="eastAsia"/>
                <w:color w:val="000000" w:themeColor="text1"/>
              </w:rPr>
              <w:t>檢附系所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color w:val="000000" w:themeColor="text1"/>
              </w:rPr>
              <w:t>實地訪評規劃表(含場地、經費預算、時程規劃、師生晤談名單)。</w:t>
            </w:r>
          </w:p>
        </w:tc>
      </w:tr>
      <w:tr w:rsidR="007773BA" w:rsidTr="00561637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tcBorders>
              <w:top w:val="dotted" w:sz="4" w:space="0" w:color="auto"/>
            </w:tcBorders>
            <w:vAlign w:val="center"/>
          </w:tcPr>
          <w:p w:rsidR="007773BA" w:rsidRPr="00AC5B6D" w:rsidRDefault="00C655BA" w:rsidP="000362C4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建議實地訪評時間及訪評委員名單</w:t>
            </w:r>
          </w:p>
        </w:tc>
        <w:tc>
          <w:tcPr>
            <w:tcW w:w="557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3BA" w:rsidRPr="00C655BA" w:rsidRDefault="00C65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檢附實地訪評時間及訪評委員名單(</w:t>
            </w:r>
            <w:r w:rsidRPr="00C655BA">
              <w:rPr>
                <w:rFonts w:asciiTheme="minorEastAsia" w:eastAsiaTheme="minorEastAsia" w:hAnsiTheme="minorEastAsia" w:hint="eastAsia"/>
                <w:color w:val="000000" w:themeColor="text1"/>
              </w:rPr>
              <w:t>規劃1天、安排邀請5位委員為原則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)。</w:t>
            </w:r>
          </w:p>
        </w:tc>
      </w:tr>
      <w:tr w:rsidR="007773BA" w:rsidTr="00561637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tcBorders>
              <w:top w:val="dotted" w:sz="4" w:space="0" w:color="auto"/>
            </w:tcBorders>
            <w:vAlign w:val="center"/>
          </w:tcPr>
          <w:p w:rsidR="007773BA" w:rsidRPr="00AC5B6D" w:rsidRDefault="007773BA" w:rsidP="004E0B5E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聯繫自我評鑑委員及訪評時間</w:t>
            </w:r>
          </w:p>
        </w:tc>
        <w:tc>
          <w:tcPr>
            <w:tcW w:w="557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3BA" w:rsidRPr="00AC5B6D" w:rsidRDefault="007773BA" w:rsidP="004E0B5E">
            <w:pPr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依排定</w:t>
            </w:r>
            <w:r w:rsidRPr="00AC5B6D">
              <w:rPr>
                <w:rFonts w:asciiTheme="minorEastAsia" w:eastAsiaTheme="minorEastAsia" w:hAnsiTheme="minorEastAsia" w:hint="eastAsia"/>
                <w:color w:val="000000" w:themeColor="text1"/>
              </w:rPr>
              <w:t>時間與名單，由各系所聯繫自我評鑑委員及訪評時間。</w:t>
            </w:r>
          </w:p>
        </w:tc>
      </w:tr>
      <w:tr w:rsidR="007773BA" w:rsidTr="00561637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tcBorders>
              <w:top w:val="dotted" w:sz="4" w:space="0" w:color="auto"/>
            </w:tcBorders>
            <w:vAlign w:val="center"/>
          </w:tcPr>
          <w:p w:rsidR="007773BA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系所主管實地訪評簡報會議</w:t>
            </w:r>
          </w:p>
        </w:tc>
        <w:tc>
          <w:tcPr>
            <w:tcW w:w="557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773BA" w:rsidRPr="00AC5B6D" w:rsidRDefault="007773BA">
            <w:pPr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準備系所主管實地訪評簡報資料</w:t>
            </w:r>
            <w:r w:rsidRPr="00AC5B6D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</w:tr>
      <w:tr w:rsidR="007773BA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vAlign w:val="center"/>
          </w:tcPr>
          <w:p w:rsidR="007773BA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製作系所評鑑檔案夾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7773BA" w:rsidRPr="00AC5B6D" w:rsidRDefault="007773BA">
            <w:pPr>
              <w:rPr>
                <w:rFonts w:asciiTheme="minorEastAsia" w:eastAsiaTheme="minorEastAsia" w:hAnsiTheme="minorEastAsia" w:cs="新細明體"/>
                <w:color w:val="000000" w:themeColor="text1"/>
              </w:rPr>
            </w:pPr>
            <w:proofErr w:type="gramStart"/>
            <w:r w:rsidRPr="00AC5B6D">
              <w:rPr>
                <w:rFonts w:asciiTheme="minorEastAsia" w:eastAsiaTheme="minorEastAsia" w:hAnsiTheme="minorEastAsia" w:hint="eastAsia"/>
                <w:color w:val="000000" w:themeColor="text1"/>
              </w:rPr>
              <w:t>檢附系所</w:t>
            </w:r>
            <w:proofErr w:type="gramEnd"/>
            <w:r w:rsidRPr="00AC5B6D">
              <w:rPr>
                <w:rFonts w:asciiTheme="minorEastAsia" w:eastAsiaTheme="minorEastAsia" w:hAnsiTheme="minorEastAsia" w:hint="eastAsia"/>
                <w:color w:val="000000" w:themeColor="text1"/>
              </w:rPr>
              <w:t>評鑑檔案夾清冊表。</w:t>
            </w:r>
          </w:p>
        </w:tc>
      </w:tr>
      <w:tr w:rsidR="007773BA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vAlign w:val="center"/>
          </w:tcPr>
          <w:p w:rsidR="007773BA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寄送自我評鑑報告及光碟至實地訪評委員</w:t>
            </w:r>
            <w:r w:rsidRPr="00AC5B6D">
              <w:rPr>
                <w:rFonts w:hint="eastAsia"/>
              </w:rPr>
              <w:t>(</w:t>
            </w:r>
            <w:r w:rsidRPr="00AC5B6D">
              <w:rPr>
                <w:rFonts w:hint="eastAsia"/>
              </w:rPr>
              <w:t>或書面審查委員</w:t>
            </w:r>
            <w:r w:rsidRPr="00AC5B6D"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7773BA" w:rsidRPr="00AC5B6D" w:rsidRDefault="007773BA">
            <w:pPr>
              <w:rPr>
                <w:rFonts w:asciiTheme="minorEastAsia" w:eastAsiaTheme="minorEastAsia" w:hAnsiTheme="minorEastAsia" w:cs="新細明體"/>
              </w:rPr>
            </w:pPr>
            <w:r w:rsidRPr="00AC5B6D">
              <w:rPr>
                <w:rFonts w:asciiTheme="minorEastAsia" w:eastAsiaTheme="minorEastAsia" w:hAnsiTheme="minorEastAsia" w:hint="eastAsia"/>
              </w:rPr>
              <w:t>寄送自我評鑑報告及光碟至實地訪評委員(或書面審查委員)。</w:t>
            </w:r>
          </w:p>
        </w:tc>
      </w:tr>
      <w:tr w:rsidR="007773BA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vAlign w:val="center"/>
          </w:tcPr>
          <w:p w:rsidR="007773BA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執行實地訪評工作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7773BA" w:rsidRPr="00AC5B6D" w:rsidRDefault="007773BA">
            <w:pPr>
              <w:rPr>
                <w:rFonts w:asciiTheme="minorEastAsia" w:eastAsiaTheme="minorEastAsia" w:hAnsiTheme="minorEastAsia" w:cs="新細明體"/>
              </w:rPr>
            </w:pPr>
            <w:r w:rsidRPr="00AC5B6D">
              <w:rPr>
                <w:rFonts w:asciiTheme="minorEastAsia" w:eastAsiaTheme="minorEastAsia" w:hAnsiTheme="minorEastAsia" w:hint="eastAsia"/>
              </w:rPr>
              <w:t>各系所執行實地訪評工作。</w:t>
            </w:r>
          </w:p>
        </w:tc>
      </w:tr>
      <w:tr w:rsidR="007773BA" w:rsidTr="000362C4">
        <w:tc>
          <w:tcPr>
            <w:tcW w:w="1586" w:type="dxa"/>
            <w:vMerge/>
            <w:tcBorders>
              <w:left w:val="double" w:sz="4" w:space="0" w:color="auto"/>
            </w:tcBorders>
          </w:tcPr>
          <w:p w:rsidR="007773BA" w:rsidRDefault="007773BA"/>
        </w:tc>
        <w:tc>
          <w:tcPr>
            <w:tcW w:w="3523" w:type="dxa"/>
            <w:vAlign w:val="center"/>
          </w:tcPr>
          <w:p w:rsidR="007773BA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影送實地訪評結果至學院</w:t>
            </w:r>
          </w:p>
        </w:tc>
        <w:tc>
          <w:tcPr>
            <w:tcW w:w="5573" w:type="dxa"/>
            <w:tcBorders>
              <w:right w:val="double" w:sz="4" w:space="0" w:color="auto"/>
            </w:tcBorders>
            <w:vAlign w:val="center"/>
          </w:tcPr>
          <w:p w:rsidR="007773BA" w:rsidRPr="00AC5B6D" w:rsidRDefault="007773BA">
            <w:pPr>
              <w:rPr>
                <w:rFonts w:asciiTheme="minorEastAsia" w:eastAsiaTheme="minorEastAsia" w:hAnsiTheme="minorEastAsia" w:cs="新細明體"/>
              </w:rPr>
            </w:pPr>
            <w:r w:rsidRPr="00AC5B6D">
              <w:rPr>
                <w:rFonts w:asciiTheme="minorEastAsia" w:eastAsiaTheme="minorEastAsia" w:hAnsiTheme="minorEastAsia" w:hint="eastAsia"/>
              </w:rPr>
              <w:t>檢附實地訪評結果表。</w:t>
            </w:r>
          </w:p>
        </w:tc>
      </w:tr>
      <w:tr w:rsidR="007773BA" w:rsidTr="000362C4">
        <w:tc>
          <w:tcPr>
            <w:tcW w:w="158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773BA" w:rsidRDefault="007773BA"/>
        </w:tc>
        <w:tc>
          <w:tcPr>
            <w:tcW w:w="3523" w:type="dxa"/>
            <w:tcBorders>
              <w:bottom w:val="single" w:sz="12" w:space="0" w:color="auto"/>
            </w:tcBorders>
            <w:vAlign w:val="center"/>
          </w:tcPr>
          <w:p w:rsidR="007773BA" w:rsidRPr="00AC5B6D" w:rsidRDefault="007773BA" w:rsidP="000362C4">
            <w:pPr>
              <w:pStyle w:val="a6"/>
              <w:numPr>
                <w:ilvl w:val="0"/>
                <w:numId w:val="2"/>
              </w:numPr>
              <w:ind w:leftChars="0"/>
            </w:pPr>
            <w:r w:rsidRPr="00AC5B6D">
              <w:rPr>
                <w:rFonts w:hint="eastAsia"/>
              </w:rPr>
              <w:t>回復實地訪評委員意見及改善措施至學院</w:t>
            </w:r>
          </w:p>
        </w:tc>
        <w:tc>
          <w:tcPr>
            <w:tcW w:w="557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773BA" w:rsidRPr="00AC5B6D" w:rsidRDefault="007773BA">
            <w:pPr>
              <w:rPr>
                <w:rFonts w:asciiTheme="minorEastAsia" w:eastAsiaTheme="minorEastAsia" w:hAnsiTheme="minorEastAsia" w:cs="新細明體"/>
              </w:rPr>
            </w:pPr>
            <w:r w:rsidRPr="00AC5B6D">
              <w:rPr>
                <w:rFonts w:asciiTheme="minorEastAsia" w:eastAsiaTheme="minorEastAsia" w:hAnsiTheme="minorEastAsia" w:hint="eastAsia"/>
              </w:rPr>
              <w:t>檢附回應委員暨自我改善計畫書。</w:t>
            </w:r>
          </w:p>
        </w:tc>
      </w:tr>
      <w:tr w:rsidR="007773BA" w:rsidTr="000362C4">
        <w:tc>
          <w:tcPr>
            <w:tcW w:w="1586" w:type="dxa"/>
            <w:vMerge w:val="restart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</w:tcPr>
          <w:p w:rsidR="007773BA" w:rsidRDefault="007773BA">
            <w:r>
              <w:rPr>
                <w:rFonts w:hint="eastAsia"/>
              </w:rPr>
              <w:t>三、</w:t>
            </w:r>
            <w:r w:rsidR="00574A77">
              <w:rPr>
                <w:rFonts w:hint="eastAsia"/>
              </w:rPr>
              <w:t>網頁內容</w:t>
            </w:r>
          </w:p>
        </w:tc>
        <w:tc>
          <w:tcPr>
            <w:tcW w:w="352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773BA" w:rsidRPr="00BE0C03" w:rsidRDefault="007773BA" w:rsidP="00854F2F">
            <w:pPr>
              <w:pStyle w:val="a6"/>
              <w:numPr>
                <w:ilvl w:val="0"/>
                <w:numId w:val="4"/>
              </w:numPr>
              <w:ind w:leftChars="0"/>
            </w:pPr>
            <w:r w:rsidRPr="00BE0C03">
              <w:rPr>
                <w:rFonts w:hint="eastAsia"/>
              </w:rPr>
              <w:t>設置評鑑專區</w:t>
            </w:r>
          </w:p>
        </w:tc>
        <w:tc>
          <w:tcPr>
            <w:tcW w:w="5573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3BA" w:rsidRPr="00854F2F" w:rsidRDefault="007773BA" w:rsidP="00854F2F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854F2F">
              <w:rPr>
                <w:rFonts w:hint="eastAsia"/>
              </w:rPr>
              <w:t>放置自我評鑑資料：</w:t>
            </w:r>
            <w:r>
              <w:rPr>
                <w:rFonts w:hint="eastAsia"/>
              </w:rPr>
              <w:t>96</w:t>
            </w:r>
            <w:r w:rsidRPr="00854F2F">
              <w:rPr>
                <w:rFonts w:hint="eastAsia"/>
              </w:rPr>
              <w:t>年自我評鑑報告摘要版、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年系所評鑑結果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請連結高教評鑑中心網站第一周期系所評鑑</w:t>
            </w:r>
            <w:r w:rsidRPr="00854F2F">
              <w:t>http://www.heeact.edu.tw/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Pr="00854F2F">
              <w:rPr>
                <w:rFonts w:hint="eastAsia"/>
              </w:rPr>
              <w:t>本次</w:t>
            </w:r>
            <w:r>
              <w:rPr>
                <w:rFonts w:hint="eastAsia"/>
              </w:rPr>
              <w:t>(102</w:t>
            </w:r>
            <w:r w:rsidRPr="00854F2F">
              <w:rPr>
                <w:rFonts w:hint="eastAsia"/>
              </w:rPr>
              <w:t>年</w:t>
            </w:r>
            <w:r w:rsidRPr="00854F2F">
              <w:rPr>
                <w:rFonts w:hint="eastAsia"/>
              </w:rPr>
              <w:t>)</w:t>
            </w:r>
            <w:r w:rsidRPr="00854F2F">
              <w:rPr>
                <w:rFonts w:hint="eastAsia"/>
              </w:rPr>
              <w:t>自我評鑑報告摘要版、系所指導委員會會議紀錄、系</w:t>
            </w:r>
            <w:r w:rsidRPr="00854F2F">
              <w:rPr>
                <w:rFonts w:hint="eastAsia"/>
              </w:rPr>
              <w:t>(</w:t>
            </w:r>
            <w:r w:rsidRPr="00854F2F">
              <w:rPr>
                <w:rFonts w:hint="eastAsia"/>
              </w:rPr>
              <w:t>所</w:t>
            </w:r>
            <w:r w:rsidRPr="00854F2F">
              <w:rPr>
                <w:rFonts w:hint="eastAsia"/>
              </w:rPr>
              <w:t>)</w:t>
            </w:r>
            <w:proofErr w:type="gramStart"/>
            <w:r w:rsidRPr="00854F2F">
              <w:rPr>
                <w:rFonts w:hint="eastAsia"/>
              </w:rPr>
              <w:t>務</w:t>
            </w:r>
            <w:proofErr w:type="gramEnd"/>
            <w:r w:rsidRPr="00854F2F">
              <w:rPr>
                <w:rFonts w:hint="eastAsia"/>
              </w:rPr>
              <w:t>會議紀錄、導師會議紀錄、系所評鑑指導委員會名單</w:t>
            </w:r>
            <w:r>
              <w:rPr>
                <w:rFonts w:hint="eastAsia"/>
              </w:rPr>
              <w:t>等</w:t>
            </w:r>
            <w:r w:rsidRPr="00854F2F">
              <w:rPr>
                <w:rFonts w:hint="eastAsia"/>
              </w:rPr>
              <w:t>。</w:t>
            </w:r>
          </w:p>
          <w:p w:rsidR="007773BA" w:rsidRPr="00854F2F" w:rsidRDefault="007773BA" w:rsidP="00854F2F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854F2F">
              <w:rPr>
                <w:rFonts w:hint="eastAsia"/>
              </w:rPr>
              <w:t>放置學習成效資料：學生學習輔導之機制及紀錄、利害關係人回饋意見、學生課外學習活動措施、近</w:t>
            </w:r>
            <w:r w:rsidRPr="00854F2F">
              <w:rPr>
                <w:rFonts w:hint="eastAsia"/>
              </w:rPr>
              <w:t>3</w:t>
            </w:r>
            <w:r w:rsidRPr="00854F2F">
              <w:rPr>
                <w:rFonts w:hint="eastAsia"/>
              </w:rPr>
              <w:t>年教師教學大綱。</w:t>
            </w:r>
          </w:p>
          <w:p w:rsidR="007773BA" w:rsidRPr="00BE0C03" w:rsidRDefault="007773BA" w:rsidP="00854F2F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color w:val="000000"/>
                <w:szCs w:val="24"/>
              </w:rPr>
            </w:pPr>
            <w:r w:rsidRPr="00854F2F">
              <w:rPr>
                <w:rFonts w:hint="eastAsia"/>
              </w:rPr>
              <w:t>以上僅供參，各系所可自行調整放置內容。</w:t>
            </w:r>
          </w:p>
        </w:tc>
      </w:tr>
      <w:tr w:rsidR="007773BA" w:rsidTr="00574A77">
        <w:tc>
          <w:tcPr>
            <w:tcW w:w="1586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773BA" w:rsidRDefault="007773BA"/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3BA" w:rsidRPr="00854F2F" w:rsidRDefault="007773BA" w:rsidP="00854F2F">
            <w:pPr>
              <w:pStyle w:val="a6"/>
              <w:numPr>
                <w:ilvl w:val="0"/>
                <w:numId w:val="4"/>
              </w:numPr>
              <w:ind w:leftChars="0"/>
            </w:pPr>
            <w:r w:rsidRPr="00854F2F">
              <w:rPr>
                <w:rFonts w:hint="eastAsia"/>
              </w:rPr>
              <w:t>設置課程地圖</w:t>
            </w:r>
          </w:p>
        </w:tc>
        <w:tc>
          <w:tcPr>
            <w:tcW w:w="557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73BA" w:rsidRPr="00854F2F" w:rsidRDefault="007773BA" w:rsidP="00854F2F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 w:cs="新細明體"/>
                <w:color w:val="000000"/>
                <w:szCs w:val="24"/>
              </w:rPr>
            </w:pPr>
            <w:r>
              <w:rPr>
                <w:rFonts w:hint="eastAsia"/>
              </w:rPr>
              <w:t>放置課程地圖</w:t>
            </w:r>
            <w:r w:rsidRPr="00854F2F">
              <w:rPr>
                <w:rFonts w:hint="eastAsia"/>
              </w:rPr>
              <w:t>。</w:t>
            </w:r>
          </w:p>
          <w:p w:rsidR="007773BA" w:rsidRPr="00BE0C03" w:rsidRDefault="007773BA" w:rsidP="00854F2F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 w:cs="新細明體"/>
                <w:color w:val="000000"/>
                <w:szCs w:val="24"/>
              </w:rPr>
            </w:pPr>
            <w:r w:rsidRPr="00854F2F">
              <w:rPr>
                <w:rFonts w:hint="eastAsia"/>
              </w:rPr>
              <w:t>以上僅供參，各系所可自行調整放置內容。</w:t>
            </w:r>
          </w:p>
        </w:tc>
      </w:tr>
      <w:tr w:rsidR="00574A77" w:rsidTr="000362C4">
        <w:tc>
          <w:tcPr>
            <w:tcW w:w="15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574A77" w:rsidRDefault="00574A77"/>
        </w:tc>
        <w:tc>
          <w:tcPr>
            <w:tcW w:w="35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4A77" w:rsidRPr="00854F2F" w:rsidRDefault="00F73A93" w:rsidP="00854F2F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更新</w:t>
            </w:r>
            <w:r w:rsidR="00574A77">
              <w:rPr>
                <w:rFonts w:hint="eastAsia"/>
              </w:rPr>
              <w:t>網頁</w:t>
            </w:r>
            <w:r>
              <w:rPr>
                <w:rFonts w:hint="eastAsia"/>
              </w:rPr>
              <w:t>相關</w:t>
            </w:r>
            <w:r w:rsidR="00574A77">
              <w:rPr>
                <w:rFonts w:hint="eastAsia"/>
              </w:rPr>
              <w:t>資料</w:t>
            </w:r>
          </w:p>
        </w:tc>
        <w:tc>
          <w:tcPr>
            <w:tcW w:w="557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A77" w:rsidRDefault="00574A77" w:rsidP="00574A77">
            <w:r>
              <w:rPr>
                <w:rFonts w:hint="eastAsia"/>
              </w:rPr>
              <w:t>定時檢視系所網頁呈現資料，確保資料內容正確、即時。</w:t>
            </w:r>
          </w:p>
        </w:tc>
      </w:tr>
    </w:tbl>
    <w:p w:rsidR="004D017C" w:rsidRDefault="004D017C"/>
    <w:sectPr w:rsidR="004D017C" w:rsidSect="000362C4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1A" w:rsidRDefault="00760E1A" w:rsidP="00854F2F">
      <w:r>
        <w:separator/>
      </w:r>
    </w:p>
  </w:endnote>
  <w:endnote w:type="continuationSeparator" w:id="0">
    <w:p w:rsidR="00760E1A" w:rsidRDefault="00760E1A" w:rsidP="0085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00341"/>
      <w:docPartObj>
        <w:docPartGallery w:val="Page Numbers (Bottom of Page)"/>
        <w:docPartUnique/>
      </w:docPartObj>
    </w:sdtPr>
    <w:sdtEndPr/>
    <w:sdtContent>
      <w:p w:rsidR="00854F2F" w:rsidRDefault="00854F2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C8" w:rsidRPr="00913FC8">
          <w:rPr>
            <w:noProof/>
            <w:lang w:val="zh-TW"/>
          </w:rPr>
          <w:t>4</w:t>
        </w:r>
        <w:r>
          <w:fldChar w:fldCharType="end"/>
        </w:r>
      </w:p>
    </w:sdtContent>
  </w:sdt>
  <w:p w:rsidR="00854F2F" w:rsidRDefault="00854F2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1A" w:rsidRDefault="00760E1A" w:rsidP="00854F2F">
      <w:r>
        <w:separator/>
      </w:r>
    </w:p>
  </w:footnote>
  <w:footnote w:type="continuationSeparator" w:id="0">
    <w:p w:rsidR="00760E1A" w:rsidRDefault="00760E1A" w:rsidP="0085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B" w:rsidRPr="00C8622B" w:rsidRDefault="00913FC8" w:rsidP="00C8622B">
    <w:pPr>
      <w:pStyle w:val="af"/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>國立嘉義大學</w:t>
    </w:r>
    <w:proofErr w:type="gramStart"/>
    <w:r w:rsidR="00C8622B" w:rsidRPr="00C8622B">
      <w:rPr>
        <w:rFonts w:ascii="標楷體" w:eastAsia="標楷體" w:hAnsi="標楷體" w:hint="eastAsia"/>
        <w:b/>
        <w:sz w:val="40"/>
        <w:szCs w:val="40"/>
      </w:rPr>
      <w:t>102</w:t>
    </w:r>
    <w:proofErr w:type="gramEnd"/>
    <w:r w:rsidR="00C8622B" w:rsidRPr="00C8622B">
      <w:rPr>
        <w:rFonts w:ascii="標楷體" w:eastAsia="標楷體" w:hAnsi="標楷體" w:hint="eastAsia"/>
        <w:b/>
        <w:sz w:val="40"/>
        <w:szCs w:val="40"/>
      </w:rPr>
      <w:t>年度第二週期系所自我評鑑參考事項</w:t>
    </w:r>
  </w:p>
  <w:p w:rsidR="00C8622B" w:rsidRDefault="00C862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2B1"/>
    <w:multiLevelType w:val="hybridMultilevel"/>
    <w:tmpl w:val="EAF0B5D4"/>
    <w:lvl w:ilvl="0" w:tplc="44E80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D356A"/>
    <w:multiLevelType w:val="hybridMultilevel"/>
    <w:tmpl w:val="F160B0C8"/>
    <w:lvl w:ilvl="0" w:tplc="8BF6074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35A78"/>
    <w:multiLevelType w:val="hybridMultilevel"/>
    <w:tmpl w:val="F160B0C8"/>
    <w:lvl w:ilvl="0" w:tplc="8BF6074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2554E"/>
    <w:multiLevelType w:val="hybridMultilevel"/>
    <w:tmpl w:val="F160B0C8"/>
    <w:lvl w:ilvl="0" w:tplc="8BF6074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75676"/>
    <w:multiLevelType w:val="hybridMultilevel"/>
    <w:tmpl w:val="00F2B59E"/>
    <w:lvl w:ilvl="0" w:tplc="F00CB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B76257"/>
    <w:multiLevelType w:val="hybridMultilevel"/>
    <w:tmpl w:val="FCCE1854"/>
    <w:lvl w:ilvl="0" w:tplc="9D70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3970D3"/>
    <w:multiLevelType w:val="hybridMultilevel"/>
    <w:tmpl w:val="36D61A6C"/>
    <w:lvl w:ilvl="0" w:tplc="BFEA1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20428A"/>
    <w:multiLevelType w:val="hybridMultilevel"/>
    <w:tmpl w:val="FCCE1854"/>
    <w:lvl w:ilvl="0" w:tplc="9D70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971268"/>
    <w:multiLevelType w:val="hybridMultilevel"/>
    <w:tmpl w:val="C59EBAB4"/>
    <w:lvl w:ilvl="0" w:tplc="DF20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0D59B0"/>
    <w:multiLevelType w:val="hybridMultilevel"/>
    <w:tmpl w:val="F160B0C8"/>
    <w:lvl w:ilvl="0" w:tplc="8BF6074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A05773"/>
    <w:multiLevelType w:val="hybridMultilevel"/>
    <w:tmpl w:val="00E48834"/>
    <w:lvl w:ilvl="0" w:tplc="C180E2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E3233B"/>
    <w:multiLevelType w:val="hybridMultilevel"/>
    <w:tmpl w:val="7A8CB2AE"/>
    <w:lvl w:ilvl="0" w:tplc="43BE39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B46682"/>
    <w:multiLevelType w:val="hybridMultilevel"/>
    <w:tmpl w:val="F160B0C8"/>
    <w:lvl w:ilvl="0" w:tplc="8BF6074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215D4C"/>
    <w:multiLevelType w:val="hybridMultilevel"/>
    <w:tmpl w:val="19BE0B44"/>
    <w:lvl w:ilvl="0" w:tplc="815AC5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C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2C4"/>
    <w:rsid w:val="00036323"/>
    <w:rsid w:val="00037C6F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2942"/>
    <w:rsid w:val="000D7C27"/>
    <w:rsid w:val="000E25E5"/>
    <w:rsid w:val="000E7078"/>
    <w:rsid w:val="000E7E80"/>
    <w:rsid w:val="000F0165"/>
    <w:rsid w:val="000F0F71"/>
    <w:rsid w:val="000F5134"/>
    <w:rsid w:val="00104143"/>
    <w:rsid w:val="0010562F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1F7D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11F7C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017C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A77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96D11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02C4"/>
    <w:rsid w:val="00760E1A"/>
    <w:rsid w:val="00765313"/>
    <w:rsid w:val="00771A29"/>
    <w:rsid w:val="0077312E"/>
    <w:rsid w:val="007773BA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54F2F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13FC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290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C5B6D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407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2D69"/>
    <w:rsid w:val="00B837A8"/>
    <w:rsid w:val="00B97AFE"/>
    <w:rsid w:val="00BA5C8B"/>
    <w:rsid w:val="00BB02D0"/>
    <w:rsid w:val="00BB3756"/>
    <w:rsid w:val="00BB5C43"/>
    <w:rsid w:val="00BC5476"/>
    <w:rsid w:val="00BC5EAA"/>
    <w:rsid w:val="00BD7B4A"/>
    <w:rsid w:val="00BE0C03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655BA"/>
    <w:rsid w:val="00C74B1F"/>
    <w:rsid w:val="00C770B6"/>
    <w:rsid w:val="00C77F3D"/>
    <w:rsid w:val="00C84976"/>
    <w:rsid w:val="00C8622B"/>
    <w:rsid w:val="00C91C5B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E7592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0B6B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3A93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4D0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E0C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C03"/>
  </w:style>
  <w:style w:type="character" w:customStyle="1" w:styleId="aa">
    <w:name w:val="註解文字 字元"/>
    <w:basedOn w:val="a0"/>
    <w:link w:val="a9"/>
    <w:uiPriority w:val="99"/>
    <w:semiHidden/>
    <w:rsid w:val="00BE0C0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C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E0C0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0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E0C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5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54F2F"/>
    <w:rPr>
      <w:kern w:val="2"/>
    </w:rPr>
  </w:style>
  <w:style w:type="paragraph" w:styleId="af1">
    <w:name w:val="footer"/>
    <w:basedOn w:val="a"/>
    <w:link w:val="af2"/>
    <w:uiPriority w:val="99"/>
    <w:unhideWhenUsed/>
    <w:rsid w:val="0085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54F2F"/>
    <w:rPr>
      <w:kern w:val="2"/>
    </w:rPr>
  </w:style>
  <w:style w:type="character" w:styleId="af3">
    <w:name w:val="Hyperlink"/>
    <w:basedOn w:val="a0"/>
    <w:uiPriority w:val="99"/>
    <w:unhideWhenUsed/>
    <w:rsid w:val="00854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4D0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E0C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C03"/>
  </w:style>
  <w:style w:type="character" w:customStyle="1" w:styleId="aa">
    <w:name w:val="註解文字 字元"/>
    <w:basedOn w:val="a0"/>
    <w:link w:val="a9"/>
    <w:uiPriority w:val="99"/>
    <w:semiHidden/>
    <w:rsid w:val="00BE0C0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C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E0C0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0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E0C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5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54F2F"/>
    <w:rPr>
      <w:kern w:val="2"/>
    </w:rPr>
  </w:style>
  <w:style w:type="paragraph" w:styleId="af1">
    <w:name w:val="footer"/>
    <w:basedOn w:val="a"/>
    <w:link w:val="af2"/>
    <w:uiPriority w:val="99"/>
    <w:unhideWhenUsed/>
    <w:rsid w:val="00854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54F2F"/>
    <w:rPr>
      <w:kern w:val="2"/>
    </w:rPr>
  </w:style>
  <w:style w:type="character" w:styleId="af3">
    <w:name w:val="Hyperlink"/>
    <w:basedOn w:val="a0"/>
    <w:uiPriority w:val="99"/>
    <w:unhideWhenUsed/>
    <w:rsid w:val="00854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8F8C-B63B-4C67-B6FF-4145A190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2012-10-02T02:32:00Z</cp:lastPrinted>
  <dcterms:created xsi:type="dcterms:W3CDTF">2012-10-01T07:10:00Z</dcterms:created>
  <dcterms:modified xsi:type="dcterms:W3CDTF">2012-10-02T03:14:00Z</dcterms:modified>
</cp:coreProperties>
</file>